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961" w:rsidRDefault="00691961" w:rsidP="00691961">
      <w:pPr>
        <w:spacing w:after="75"/>
        <w:jc w:val="center"/>
        <w:textAlignment w:val="baseline"/>
        <w:outlineLvl w:val="0"/>
        <w:rPr>
          <w:rFonts w:ascii="Times New Roman" w:eastAsia="Times New Roman" w:hAnsi="Times New Roman" w:cs="Times New Roman"/>
          <w:b/>
          <w:bCs/>
          <w:color w:val="666666"/>
          <w:kern w:val="36"/>
          <w:lang w:val="ru-DE" w:eastAsia="ru-RU"/>
          <w14:ligatures w14:val="none"/>
        </w:rPr>
      </w:pPr>
      <w:r w:rsidRPr="00691961">
        <w:rPr>
          <w:rFonts w:ascii="Times New Roman" w:eastAsia="Times New Roman" w:hAnsi="Times New Roman" w:cs="Times New Roman"/>
          <w:b/>
          <w:bCs/>
          <w:color w:val="666666"/>
          <w:kern w:val="36"/>
          <w:lang w:val="ru-DE" w:eastAsia="ru-RU"/>
          <w14:ligatures w14:val="none"/>
        </w:rPr>
        <w:t>Звіт Правління відділення НПУ в м.Києві за 2022 рік</w:t>
      </w:r>
    </w:p>
    <w:p w:rsidR="00691961" w:rsidRPr="00691961" w:rsidRDefault="00691961" w:rsidP="00691961">
      <w:pPr>
        <w:spacing w:after="75"/>
        <w:jc w:val="center"/>
        <w:textAlignment w:val="baseline"/>
        <w:outlineLvl w:val="0"/>
        <w:rPr>
          <w:rFonts w:ascii="Times New Roman" w:eastAsia="Times New Roman" w:hAnsi="Times New Roman" w:cs="Times New Roman"/>
          <w:b/>
          <w:bCs/>
          <w:color w:val="666666"/>
          <w:kern w:val="36"/>
          <w:lang w:val="ru-DE" w:eastAsia="ru-RU"/>
          <w14:ligatures w14:val="none"/>
        </w:rPr>
      </w:pP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На початок 2022 року у Київському міському нотаріальному окрузі було зареєстровано та працювало 1327 приватних нотаріусів.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 15 державних нотаріальних конторах Києва та Київському державному нотаріальному архіві працювало 102 державних нотаріуса.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24 лютого 2022 року у зв’язку з військовою агресією російської федерації на території всієї України введено воєнний стан.</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Тимчасово призупинено роботу Єдиних та Державних реєстрів Міністерства юстиції України. Зміни у вчиненні нотаріальних дій.</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Невідомість та очікування…</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25.02.2022 на засіданні Правління Відділення НПУ у м. Києві, проведеному в режимі он-лайн зустрічі, одноголосно прийняте рішення надати підтримку Збройним силам України та перерахувати кошти в розмірі 1500000 (один мільйон п’ятсот тисяч) гривень з кошторисних призначень Відділення НПУ у м. Києві на спеціальний рахунок Національного банку України для збору коштів на підтримку Збройних сил України.</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Такий був початок 2022 року.</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Але вже через декілька днів, нотаріуси Києва відновили робочий процес. Перші два місяці війни у Києві працювало 127 нотаріусів. Складно? Так! Громадяни через Голову Відділення отримували адреси та телефони працюючих нотаріусів. 08.03.2022 прийняте рішення створення чат-боту «Нотаріуси для Перемоги», дія якого з часом поширилась на всю Україну. Адміністратором цього чату була і є Голова Відділення НПУ у м. Києві Н. Козаєва, яка особисто збирала інформацію та заповнювала базу даних чату. Кожен громадянин, який потребував оперативного вирішення своїх питань, за допомогою такого чату, міг швидко знайти нотаріуса та домовитись про зустріч.</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Нотаріуси перестали бути просто нотаріусами, багато колег записалися до територіальної оборони міста Києва, багато пішло воювати на фронт.</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Вчинення нотаріальних дій під час воєнного стану, державна реєстрація речових прав та обтяжень на нерухоме майно під час воєнного стану, державна реєстрація бізнесу під час воєнного стану, процедура спадкування під час воєнного стану, збереження архіву нотаріуса, процедура заміщення…</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Разом з усією Україною нотаріуси Києва переходили у формат життя «під час воєнного стану».</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 кінця квітня 2022 було розпочато процедуру підключення нотаріусів міст Києва до Єдиних та Державних реєстрів Міністерства юстиції України. 154 нотаріуси Києва зупинили провадження нотаріальної діяльності, 33 нотаріуси припинили діяльність взагалі.</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lastRenderedPageBreak/>
        <w:t>На виконання підпункту 11 пункту 1 постанови Кабінету Міністрів України від 28 лютого 2022 р. № 164 «Деякі питання нотаріату в умовах воєнного стану» в редакції, затвердженій постановою Кабінету Міністрів України від 19.04.2022 р. №480, Відділення Нотаріальної палати України в м. Києві оперативно здійснило необхідні попередні організаційні заходи (розроблено алгоритм дій правління Відділення по прийняттю відповідних заяв нотаріусів та їх опрацюванню, перевірці на дотримання окремих критеріїв можливості підключення до державних реєстрів, узгоджено механізм направлення скан-копій заяв нотаріусів для їх консолідації та для підготовки в дводенний термін списків для направлення до Центрального міжрегіонального управління Міністерства юстиції України (м. Київ) для подальшого опрацювання та прийняття відповідних рішень тощо.</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Заяви від нотаріусів надходили та продовжують надходити на поштову та електронну адреси Відділення, а також подаються особисто за визначеними адресами членам правління Відділення НПУ в м. Києві (Голова відділення, Козаєва Наталія (моб. 050-3300995, Дарницький район, вул. О. Мишуги, буд. 7а, оф.1, з 11.00-16.00 пн-птн.), Верповська Олена ( моб. 067-5020502, Печерський район, вул. Глазунова 4/47, з 11.00-16.00 пн-птн. ), Соврас Олена (моб. 098-4003298 Дніпровський район, вул. Миколайчука Івана, буд.5. кв.6, код 36, 11.00-16.00 пн-птн ), Юр-Капінос Андрій (моб. 050-3105437, Подільський район, вул. Борісоглібська, 4, кім. 11, 11.00-16.00 пн-птн).</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Отримання, консолідація скан-копій заяв нотаріусів, підготовка проектів листів на ЦМРУЮ зі списками нотаріусів було покладено на юрисконсульта Відділення В. Дейниченка, як члена робочої групи з виконання постанови Уряду та опрацювання заяв нотаріусів.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Починаючи з 28.04.2022 р., Відділенням щоденно готуються і направляються листи на ЦМРУЮ зі списками приватних та державних нотаріусів Київського міського нотаріального округу для включення їх до Переліку нотаріусів, яким в умовах воєнного стану надається право використання для державної реєстрації відомостей реєстрів, автоматизованих інформаційних систем, держателем (розпорядником, володільцем, адміністратором) яких є державні органи (за умови дотримання нотаріусами вимог щодо фактичного здійснення приватної нотаріальної діяльності на їх робочому місці та відсутності простроченої заборгованості із сплати членських внесків до Нотаріальної палати України за період більше ніж один рік).</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За період з 28-29 квітня 2022 р. по грудень 2022 було опрацьовано, консолідовано та направлено до ЦМРУЮ листи зі списками по заявам 1217 нотаріусів.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Разом з тим, нотаріальна спільнота Києва готувалася до прийому колег – вимушених переселенців з окупованих територій.</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 початку війни до Києва переїхало та відкрило нотаріальну діяльність більше 40 колег з різних регіонів нашої держави.</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 xml:space="preserve">25.07.2022 Правління Відділення НПУ в м. Києві провело зустріч з нотаріусами України, які переїхали з окупованих територій та відкрили приватну нотаріальну діяльність у м. Києві. З метою швидкої інтеграції колег, на зустрічі обговорили питання підключення та взаємодії з Бюро технічної інвентаризації, Реєстром територіальної </w:t>
      </w:r>
      <w:r w:rsidRPr="00691961">
        <w:rPr>
          <w:rFonts w:ascii="Times New Roman" w:eastAsia="Times New Roman" w:hAnsi="Times New Roman" w:cs="Times New Roman"/>
          <w:color w:val="444444"/>
          <w:kern w:val="0"/>
          <w:lang w:val="ru-DE" w:eastAsia="ru-RU"/>
          <w14:ligatures w14:val="none"/>
        </w:rPr>
        <w:lastRenderedPageBreak/>
        <w:t>громади міста Києва, Державним земельним кадастром тощо. Також звернули увагу на підключення до бази нотаріусів м. Києва, підключення до реєстру проблемних об‘єктів, підключення до каналу відділення та ознайомлення із сайтом. Обговорили особливості роботи Державного нотаріального архіву міста Києва та нотаріальної практики у м. Києві.</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 метою взаємодії, допомоги та підтримки нотаріусів, які вимушено переїхали до Києва, створено робочу групу «Допомагаємо-перемагаємо». Напрямок роботи групи – допомога технікою, пошук приміщень для розміщення офісу нотаріуса, необхідних речей, в тому числі речей домашнього вжитку тощо.</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 порядку реалізації Благодійної програми фонду «Порятунок нотаріусів та їх сімей» Правління Відділення НПУ у м. Києві направило до Ради НПУ подання про виділення благодійної допомоги у вигляді коштів з Благодійного фонду «Порятунок нотаріусів та їх сімей» більш як 20 сім’ям нотаріусів, які постраждали від військової агресії росії.</w:t>
      </w:r>
    </w:p>
    <w:p w:rsidR="00691961" w:rsidRPr="00691961" w:rsidRDefault="00691961" w:rsidP="00691961">
      <w:pPr>
        <w:shd w:val="clear" w:color="auto" w:fill="FFFFFF"/>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 липня 2022 року нотаріуси Києва розпочали </w:t>
      </w:r>
      <w:r w:rsidRPr="00691961">
        <w:rPr>
          <w:rFonts w:ascii="Times New Roman" w:eastAsia="Times New Roman" w:hAnsi="Times New Roman" w:cs="Times New Roman"/>
          <w:b/>
          <w:bCs/>
          <w:color w:val="444444"/>
          <w:kern w:val="0"/>
          <w:bdr w:val="none" w:sz="0" w:space="0" w:color="auto" w:frame="1"/>
          <w:lang w:val="ru-DE" w:eastAsia="ru-RU"/>
          <w14:ligatures w14:val="none"/>
        </w:rPr>
        <w:t>тестування сервісу «Накладання QR-кодів на нотаріальні документи» на </w:t>
      </w:r>
      <w:r w:rsidRPr="00691961">
        <w:rPr>
          <w:rFonts w:ascii="Times New Roman" w:eastAsia="Times New Roman" w:hAnsi="Times New Roman" w:cs="Times New Roman"/>
          <w:color w:val="444444"/>
          <w:kern w:val="0"/>
          <w:lang w:val="ru-DE" w:eastAsia="ru-RU"/>
          <w14:ligatures w14:val="none"/>
        </w:rPr>
        <w:t>виконання Постанови КМУ від 01 липня 2022 року № 745 «Про затвердження Правил формування та проведення перевірки нотаріального документа з електронним ідентифікатором» для формування та проведення перевірки нотаріального документа з електронним ідентифікатором у складі Єдиної державної електронної системи е-нотаріат.</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Підключення до сервісу формування нотаріальних документів з QR-кодом у складі Системи е-нотаріату діючих нотаріусів Київського міського нотаріального округу розпочалося 02.11.2022.</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Члени Правління на чолі з Головою правління Козаєвою НМ. брали актину участь, як у тестуванні вказаного сервісу, так і у надання консультативної допомоги колегам і виявленні всіх слабких місць сервісу формування нотаріальних документів з QR-кодом у складі Системи е-нотаріату.</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29.07.2022 з метою обговорення нотаріальною спільнотою існуючих проблемних питань та ситуацій в сфері нотаріальної діяльності та реєстрації в умовах воєнного стану правлінням Відділення НПУ у м. Києві було організовано та проведено Круглий стіл «Нотаріат та державна реєстрація під час війни 2022 р.». Були розглянуті питання організації роботи нотаріату в умовах війни, вчинення нотаріальних дій з урахуванням постанови КМУ від 28.02.2022 № 164 (особливості та заборони), застосування санкцій під час розгляду скарг з урахуванням законодавчих змін в порядку державної реєстрації та функціонування єдиних та державних реєстрів в умовах воєнного стану, контролю за діяльністю у сфері державної реєстрації в умовах воєнного стану тощо.</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Продовжено надання допомоги Збройним Силам України, шпиталям, лікарням. За рішенням Правління від Відділення НПУ у м. Києві надано благодійну допомогу військовим частинам шляхом купівлі за рахунок членських внесків автомобіля, телевізорів, ноутбуків.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lastRenderedPageBreak/>
        <w:t>За 2022 рік розмір допомоги Відділення НПУ у м. Києві Збройним Силам України ставить 1875750, 00 (один мільйон вісімсот сімдесят п’ять тисяч сімсот п’ятдесят) гривень 00 коп.</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Нотаріуси Києва неодноразово збирали кошти на різні потреби нашої армії (придбання дронів, спецтехніки), допомогу лікарням (придбання медикаментів, постільної білизни).</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Діти нотаріусів Києва передавали малюнки для підтримки бойового духу нашої армії.</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Нотаріуси Києва не були осторонь, коли під час бомбардувань постраждало житло колег. Оперативно організували збір коштів на відновлення житла.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Поновлено роботу сайту проблемних об’єктів нерухомості, бізнесу, підроблених документів, до якого долучається оперативна інформація, за допомогою якого нотаріуси можуть отримати інформацію щодо об’єктів та суб’єктів, відносно яких вчиняють нотаріальні дії. Особливо актуальною стала робота даного сайту, у зв’язку з втратою архівів нотаріусів на окупованих територіях, вимушеним залишенням громадянами України своїх місць проживання.</w:t>
      </w:r>
    </w:p>
    <w:p w:rsidR="00691961" w:rsidRPr="00691961" w:rsidRDefault="00691961" w:rsidP="00691961">
      <w:pPr>
        <w:shd w:val="clear" w:color="auto" w:fill="FFFFFF"/>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Продовжено наповнення Бази нотаріусів Відділення нотаріальної палати в м. Києві. З метою ефективного та повного наповнення даного ресурсу просимо нотаріусів міста Києва заповнити (актуалізувати) свої дані на сайті Відділення. </w:t>
      </w:r>
      <w:hyperlink r:id="rId4" w:history="1">
        <w:r w:rsidRPr="00691961">
          <w:rPr>
            <w:rFonts w:ascii="Times New Roman" w:eastAsia="Times New Roman" w:hAnsi="Times New Roman" w:cs="Times New Roman"/>
            <w:color w:val="01AEFD"/>
            <w:kern w:val="0"/>
            <w:u w:val="single"/>
            <w:bdr w:val="none" w:sz="0" w:space="0" w:color="auto" w:frame="1"/>
            <w:lang w:val="ru-DE" w:eastAsia="ru-RU"/>
            <w14:ligatures w14:val="none"/>
          </w:rPr>
          <w:t>http://database.vnpu.kiev.ua/</w:t>
        </w:r>
      </w:hyperlink>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Відновлено роботу YouTube канал Відділення НПУ у м. Києві.</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Телеграм канал НотаріусиКиєва було розширено та доповнено актуальними гілками, що покращило оперативність отримання відповіді на будь які питання нотаріальної діяльності, з метою взаємодії, створення та забезпечення єдиної практики.</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Не переставав працювати телеграм-канал «Архівна справа».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Враховуючи, що в умовах воєнного стану багато нотаріусів перебувають в Збройних силах України, в підрозділах територіальної оборони, проявляють мужність і відвагу, задіяні в волонтерських заходах, надають матеріальну та особисту допомогу в гуманітарних питаннях, продовжують виконувати свої обов’язки, вчиняти нотаріальні дії, що були і є нагальними для жителів міста, Правління Відділення НПУ у м. Києві повідомило Президента НПУ та Раду НПУ, що не вноситиме кандидатур для нагородження в 2022 році з нагоди Дня нотаріату та Дня юриста.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Наголосивши, що доцільно відсвяткувати День нотаріату, відзначити і привітати колег лише після нашої спільної Перемоги над агресором.</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 xml:space="preserve">Протягом 2022 року Правлінням Відділення НПУ у м. Києві проведено більше 17 засідань, в режимі он-лайн зустріч, і 3 засідання у змішаному форматі. Майже щоденне звітування з питань підключення нотаріусів до Єдиних та Державних реєстрів, підготовки до запланованих семінарів, зустрічей чи круглих столів щодо нотаріальної </w:t>
      </w:r>
      <w:r w:rsidRPr="00691961">
        <w:rPr>
          <w:rFonts w:ascii="Times New Roman" w:eastAsia="Times New Roman" w:hAnsi="Times New Roman" w:cs="Times New Roman"/>
          <w:color w:val="444444"/>
          <w:kern w:val="0"/>
          <w:lang w:val="ru-DE" w:eastAsia="ru-RU"/>
          <w14:ligatures w14:val="none"/>
        </w:rPr>
        <w:lastRenderedPageBreak/>
        <w:t>практики з актуальних питань діяльності, обговорення варіантів та джерел допомоги постраждалим від військової агресії росії, військовим частинам, шпиталям тощо.</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За минулий 2022 рік розглянуто 15 скарг на дії нотаріусів.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Направлено 87 подань та звернень до Ради НПУ з питання звільнення нотаріусів від сплати внесків до НПУ з причини зупинення діяльності у зв’язку воєнним станом, тривалою хворобою та встановленням інвалідності, а також подання на списання заборгованості щодо нотаріусів, які з різних причин припинили нотаріальну діяльність, з питань роботи з фінансової дисципліни нотаріусів м. Києва по сплаті членських внесків, реагування та розгляду скарг на дії нотаріусів.</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Продовжилася робота з питання налагодження фінансової дисципліни нотаріусів м. Києва по сплаті членських внесків, з розгляду звернень нотаріусів та скарг на дії нотаріусів м. Києва.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Направлено чергові нагадування боржникам про необхідність погашення заборгованості за внесками та підготовлено подання на Комісію НПУ з питань етики нотаріусів по фактам порушення окремими членами НПУ статутних вимог щодо сплати внесків членами НПУ.</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Направлено до Ради НПУ подання про спрощення механізму звільнення від сплати членських внесків нотаріусів України за підстави зупинення ними нотаріальної діяльності з причини воєнного стану та використовувати такий порядок:</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а) Відділення НПУ отримують від органу юстиції списки нотаріусів, які зупинили нотаріальну діяльність з причини воєнного стану за відповідні періоди, і направляють їх з відповідними поданнями про звільнення від сплати членських внесків на розгляд Раді НПУ;</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б) Рада НПУ розглядає такі подання і приймає рішення</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 про визнання поважною причиною для звільнення від сплати членських внесків нотаріусів, які зупинили і не поновили свою нотаріальну діяльність з причини воєнного стану, згідно до списків відповідного органу юстиції,</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 про припинення нарахування внесків за відповідні періоди нотаріусам, зазначеним у списках органу юстиції,</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 про списання або перерахунок сум внесків, які були нараховані за періоди припинення нотаріальної діяльності відповідних нотаріусів із зазначеної причини.</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Також направлено до Ради НПУ подання про припинення нарахування внесків за відповідні періоди нотаріусам КМНО, які зупинили і не поновили свою нотаріальну діяльність з причини воєнного стану (згідно до списку, отриманого від ЦМРУЮ), а у випадку нарахування заборгованості за відповідний період – прийняти рішення про перерахунок або списання заборгованості.</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lastRenderedPageBreak/>
        <w:t>На кінець 2022 року у Київському міському нотаріальному окрузі зареєстровано 1325 приватних нотаріусів, в 15 державних нотаріальних конторах Києва та Київському державному нотаріальному архіві працювало 99 державних нотаріуса.</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З інформацією про структуру, штат та використання коштів Відділення, Ви завжди можете ознайомитися на нашому сайті.</w:t>
      </w:r>
    </w:p>
    <w:p w:rsidR="00691961" w:rsidRPr="00691961" w:rsidRDefault="00691961" w:rsidP="00691961">
      <w:pPr>
        <w:shd w:val="clear" w:color="auto" w:fill="FFFFFF"/>
        <w:spacing w:after="300"/>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color w:val="444444"/>
          <w:kern w:val="0"/>
          <w:lang w:val="ru-DE" w:eastAsia="ru-RU"/>
          <w14:ligatures w14:val="none"/>
        </w:rPr>
        <w:t>Відділення НПУ у м. Києві дякує всім колегам за підтримку у складний для держави рік!</w:t>
      </w:r>
    </w:p>
    <w:p w:rsidR="00691961" w:rsidRPr="00691961" w:rsidRDefault="00691961" w:rsidP="00691961">
      <w:pPr>
        <w:shd w:val="clear" w:color="auto" w:fill="FFFFFF"/>
        <w:ind w:firstLine="567"/>
        <w:jc w:val="both"/>
        <w:textAlignment w:val="baseline"/>
        <w:rPr>
          <w:rFonts w:ascii="Times New Roman" w:eastAsia="Times New Roman" w:hAnsi="Times New Roman" w:cs="Times New Roman"/>
          <w:color w:val="444444"/>
          <w:kern w:val="0"/>
          <w:lang w:val="ru-DE" w:eastAsia="ru-RU"/>
          <w14:ligatures w14:val="none"/>
        </w:rPr>
      </w:pPr>
      <w:r w:rsidRPr="00691961">
        <w:rPr>
          <w:rFonts w:ascii="Times New Roman" w:eastAsia="Times New Roman" w:hAnsi="Times New Roman" w:cs="Times New Roman"/>
          <w:b/>
          <w:bCs/>
          <w:color w:val="444444"/>
          <w:kern w:val="0"/>
          <w:bdr w:val="none" w:sz="0" w:space="0" w:color="auto" w:frame="1"/>
          <w:lang w:val="ru-DE" w:eastAsia="ru-RU"/>
          <w14:ligatures w14:val="none"/>
        </w:rPr>
        <w:t>Віримо в ЗСУ! Віримо в Перемогу України!</w:t>
      </w:r>
    </w:p>
    <w:p w:rsidR="00E91092" w:rsidRPr="00691961" w:rsidRDefault="00E91092" w:rsidP="00691961">
      <w:pPr>
        <w:ind w:firstLine="567"/>
        <w:jc w:val="both"/>
        <w:rPr>
          <w:rFonts w:ascii="Times New Roman" w:hAnsi="Times New Roman" w:cs="Times New Roman"/>
          <w:lang w:val="ru-DE"/>
        </w:rPr>
      </w:pPr>
    </w:p>
    <w:sectPr w:rsidR="00E91092" w:rsidRPr="0069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61"/>
    <w:rsid w:val="00691961"/>
    <w:rsid w:val="00E91092"/>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48AD83D4"/>
  <w15:chartTrackingRefBased/>
  <w15:docId w15:val="{6137FB1A-6E03-3B48-ABE6-72E1ED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link w:val="10"/>
    <w:uiPriority w:val="9"/>
    <w:qFormat/>
    <w:rsid w:val="00691961"/>
    <w:pPr>
      <w:spacing w:before="100" w:beforeAutospacing="1" w:after="100" w:afterAutospacing="1"/>
      <w:outlineLvl w:val="0"/>
    </w:pPr>
    <w:rPr>
      <w:rFonts w:ascii="Times New Roman" w:eastAsia="Times New Roman" w:hAnsi="Times New Roman" w:cs="Times New Roman"/>
      <w:b/>
      <w:bCs/>
      <w:kern w:val="36"/>
      <w:sz w:val="48"/>
      <w:szCs w:val="48"/>
      <w:lang w:val="ru-DE"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961"/>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691961"/>
    <w:pPr>
      <w:spacing w:before="100" w:beforeAutospacing="1" w:after="100" w:afterAutospacing="1"/>
    </w:pPr>
    <w:rPr>
      <w:rFonts w:ascii="Times New Roman" w:eastAsia="Times New Roman" w:hAnsi="Times New Roman" w:cs="Times New Roman"/>
      <w:kern w:val="0"/>
      <w:lang w:val="ru-DE" w:eastAsia="ru-RU"/>
      <w14:ligatures w14:val="none"/>
    </w:rPr>
  </w:style>
  <w:style w:type="character" w:styleId="a4">
    <w:name w:val="Strong"/>
    <w:basedOn w:val="a0"/>
    <w:uiPriority w:val="22"/>
    <w:qFormat/>
    <w:rsid w:val="00691961"/>
    <w:rPr>
      <w:b/>
      <w:bCs/>
    </w:rPr>
  </w:style>
  <w:style w:type="character" w:styleId="a5">
    <w:name w:val="Hyperlink"/>
    <w:basedOn w:val="a0"/>
    <w:uiPriority w:val="99"/>
    <w:semiHidden/>
    <w:unhideWhenUsed/>
    <w:rsid w:val="00691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635779">
      <w:bodyDiv w:val="1"/>
      <w:marLeft w:val="0"/>
      <w:marRight w:val="0"/>
      <w:marTop w:val="0"/>
      <w:marBottom w:val="0"/>
      <w:divBdr>
        <w:top w:val="none" w:sz="0" w:space="0" w:color="auto"/>
        <w:left w:val="none" w:sz="0" w:space="0" w:color="auto"/>
        <w:bottom w:val="none" w:sz="0" w:space="0" w:color="auto"/>
        <w:right w:val="none" w:sz="0" w:space="0" w:color="auto"/>
      </w:divBdr>
      <w:divsChild>
        <w:div w:id="14863618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tabase.vnp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11896</Characters>
  <Application>Microsoft Office Word</Application>
  <DocSecurity>0</DocSecurity>
  <Lines>99</Lines>
  <Paragraphs>27</Paragraphs>
  <ScaleCrop>false</ScaleCrop>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babenko8100@gmail.com</dc:creator>
  <cp:keywords/>
  <dc:description/>
  <cp:lastModifiedBy>babenko8100@gmail.com</cp:lastModifiedBy>
  <cp:revision>1</cp:revision>
  <dcterms:created xsi:type="dcterms:W3CDTF">2023-12-09T17:33:00Z</dcterms:created>
  <dcterms:modified xsi:type="dcterms:W3CDTF">2023-12-09T17:33:00Z</dcterms:modified>
</cp:coreProperties>
</file>